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C7A04C" w14:textId="77777777" w:rsidR="00781206" w:rsidRDefault="00B61A41">
      <w:pPr>
        <w:pStyle w:val="Standard"/>
        <w:spacing w:line="360" w:lineRule="auto"/>
        <w:ind w:left="360"/>
        <w:jc w:val="center"/>
        <w:rPr>
          <w:rFonts w:ascii="Times New Roman" w:hAnsi="Times New Roman" w:cs="Cambria"/>
          <w:b/>
          <w:color w:val="000000"/>
          <w:shd w:val="clear" w:color="auto" w:fill="FFFFFF"/>
        </w:rPr>
      </w:pPr>
      <w:r>
        <w:rPr>
          <w:rFonts w:ascii="Times New Roman" w:hAnsi="Times New Roman" w:cs="Cambria"/>
          <w:b/>
          <w:color w:val="000000"/>
          <w:shd w:val="clear" w:color="auto" w:fill="FFFFFF"/>
        </w:rPr>
        <w:t>OBOWIĄZEK INFORMACYJNY</w:t>
      </w:r>
    </w:p>
    <w:p w14:paraId="765D5AE6" w14:textId="73DE387A" w:rsidR="00781206" w:rsidRDefault="00B61A41">
      <w:pPr>
        <w:pStyle w:val="Standard"/>
        <w:spacing w:line="360" w:lineRule="auto"/>
        <w:jc w:val="both"/>
        <w:rPr>
          <w:rFonts w:ascii="Times New Roman" w:hAnsi="Times New Roman" w:cs="Cambria"/>
          <w:color w:val="000000"/>
        </w:rPr>
      </w:pPr>
      <w:r>
        <w:rPr>
          <w:rFonts w:ascii="Times New Roman" w:hAnsi="Times New Roman" w:cs="Cambria"/>
          <w:color w:val="000000"/>
        </w:rPr>
        <w:t xml:space="preserve">Na podstawie art. 13 ust. 1 i 2 Rozporządzenia Parlamentu Europejskiego i Rady (UE) 2016/679 </w:t>
      </w:r>
      <w:r w:rsidR="00952261">
        <w:rPr>
          <w:rFonts w:ascii="Times New Roman" w:hAnsi="Times New Roman" w:cs="Cambria"/>
          <w:color w:val="000000"/>
        </w:rPr>
        <w:br/>
      </w:r>
      <w:r>
        <w:rPr>
          <w:rFonts w:ascii="Times New Roman" w:hAnsi="Times New Roman" w:cs="Cambria"/>
          <w:color w:val="000000"/>
        </w:rPr>
        <w:t>z 27 kwietnia 2016 r. w sprawie ochrony osób fizycznych w związku z przetwarzaniem danych osobowych i w sprawie swobodnego przepływu takich danych oraz uchylenia dyrektywy 95/46/WE (Dz. Urz. UE L Nr 119, s. 1 ze zm.) – dalej: „RODO” informuję, że:</w:t>
      </w:r>
    </w:p>
    <w:p w14:paraId="76751AD8" w14:textId="119B23A1" w:rsidR="00781206" w:rsidRDefault="00B61A41">
      <w:pPr>
        <w:pStyle w:val="Akapitzlist"/>
        <w:numPr>
          <w:ilvl w:val="0"/>
          <w:numId w:val="4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>Administratorem Państwa danych jest</w:t>
      </w:r>
      <w:r>
        <w:rPr>
          <w:rFonts w:ascii="Times New Roman" w:hAnsi="Times New Roman" w:cs="Times New Roman"/>
        </w:rPr>
        <w:t xml:space="preserve"> Ośrodek Rozwoju Polskiej Edukacji za Granicą </w:t>
      </w:r>
      <w:r w:rsidR="00952261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>z siedzibą w Warszawie, ul. Wołoska 5, 02-675 Warszawa, dane kontaktowe: numer telefonu +48 739 030 301, adres email:  sekretariat@orpeg.pl .</w:t>
      </w:r>
    </w:p>
    <w:p w14:paraId="0593C2E3" w14:textId="77777777" w:rsidR="00781206" w:rsidRDefault="00B61A41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>Administrator wyznaczył Inspektora Ochrony Danych, z którym mogą się Państwo kontaktować we wszystkich sprawach dotyczących przetwarzania danych osobowych za pośrednictwem adresu email: iod@orpeg.pl lub pisemnie pod adres Administratora.</w:t>
      </w:r>
    </w:p>
    <w:p w14:paraId="10A84008" w14:textId="77777777" w:rsidR="00781206" w:rsidRDefault="00B61A41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>Państwa dane osobowe będą przetwarzane w celu przyjmowania dzieci do szkół</w:t>
      </w:r>
      <w:r>
        <w:rPr>
          <w:rFonts w:ascii="Times New Roman" w:hAnsi="Times New Roman" w:cs="Cambria"/>
          <w:color w:val="000000"/>
          <w:shd w:val="clear" w:color="auto" w:fill="FFFFFF"/>
        </w:rPr>
        <w:t xml:space="preserve">. </w:t>
      </w:r>
      <w:r>
        <w:rPr>
          <w:rFonts w:ascii="Times New Roman" w:hAnsi="Times New Roman" w:cs="Cambria"/>
          <w:color w:val="000000"/>
        </w:rPr>
        <w:t>Podstawą dopuszczalności przetwarzania danych osobowych jest art. 6 ust. 1 lit. c RODO (przetwarzanie jest niezbędne do wypełnienia obowiązku prawnego ciążącego na administratorze) oraz art. 9 ust. 2 lit. g RODO (</w:t>
      </w:r>
      <w:r>
        <w:rPr>
          <w:rFonts w:ascii="Times New Roman" w:hAnsi="Times New Roman" w:cs="Cambria"/>
          <w:color w:val="000000"/>
          <w:shd w:val="clear" w:color="auto" w:fill="FFFFFF"/>
        </w:rPr>
        <w:t xml:space="preserve">przetwarzanie jest niezbędne ze względów związanych z ważnym interesem publicznym, na podstawie prawa Unii lub prawa państwa członkowskiego, które są proporcjonalne do wyznaczonego celu, nie naruszają istoty prawa do ochrony danych i przewidują odpowiednie i konkretne środki ochrony praw podstawowych i interesów osoby, której dane dotyczą) </w:t>
      </w:r>
      <w:r>
        <w:rPr>
          <w:rFonts w:ascii="Times New Roman" w:hAnsi="Times New Roman" w:cs="Cambria"/>
          <w:color w:val="000000"/>
        </w:rPr>
        <w:t>w zw. z ustawą z dnia 14 grudnia 2016 r. Prawo oświatowe (t. j. Dz. U. z 2024 r. poz. 737 ze zm.) oraz rozporządzeniem Ministra Edukacji Narodowej z dnia 9 sierpnia 2019 r. w sprawie organizacji kształcenia dzieci obywateli polskich czasowo przebywających za granicą (t. j. Dz. U. z 2023 r. poz. 2387 ze zm.).</w:t>
      </w:r>
    </w:p>
    <w:p w14:paraId="21AD23E9" w14:textId="77777777" w:rsidR="00781206" w:rsidRDefault="00B61A41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 xml:space="preserve">Państwa dane osobowe będą przetwarzane przez okres niezbędny do realizacji ww. celu </w:t>
      </w:r>
      <w:r>
        <w:rPr>
          <w:rFonts w:ascii="Times New Roman" w:hAnsi="Times New Roman" w:cs="Cambria"/>
          <w:color w:val="000000"/>
        </w:rPr>
        <w:br/>
        <w:t>z uwzględnieniem okresów przechowywania określonych w przepisach szczególnych.</w:t>
      </w:r>
    </w:p>
    <w:p w14:paraId="0A47738B" w14:textId="77777777" w:rsidR="00781206" w:rsidRDefault="00B61A41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>Państwa dane osobowe będą przetwarzane w sposób zautomatyzowany, lecz nie będą podlegały zautomatyzowanemu podejmowaniu decyzji, w tym profilowaniu.</w:t>
      </w:r>
    </w:p>
    <w:p w14:paraId="7228636D" w14:textId="77777777" w:rsidR="00781206" w:rsidRDefault="00B61A41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>Państwa dane osobowe nie będą przekazywane poza Europejski Obszar Gospodarczy (obejmujący Unię Europejską, Norwegię, Liechtenstein i Islandię).</w:t>
      </w:r>
    </w:p>
    <w:p w14:paraId="127B34D3" w14:textId="77777777" w:rsidR="00781206" w:rsidRDefault="00B61A41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>W związku z przetwarzaniem Państwa danych osobowych, przysługują Państwu następujące prawa:</w:t>
      </w:r>
    </w:p>
    <w:p w14:paraId="1BA64F9B" w14:textId="77777777" w:rsidR="00781206" w:rsidRDefault="00B61A41">
      <w:pPr>
        <w:pStyle w:val="Akapitzlist"/>
        <w:numPr>
          <w:ilvl w:val="0"/>
          <w:numId w:val="5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>prawo dostępu do swoich danych oraz otrzymania ich kopii;</w:t>
      </w:r>
    </w:p>
    <w:p w14:paraId="5648B5B0" w14:textId="77777777" w:rsidR="00781206" w:rsidRDefault="00B61A41">
      <w:pPr>
        <w:pStyle w:val="Akapitzlist"/>
        <w:numPr>
          <w:ilvl w:val="0"/>
          <w:numId w:val="2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lastRenderedPageBreak/>
        <w:t>prawo do sprostowania (poprawiania) swoich danych osobowych;</w:t>
      </w:r>
    </w:p>
    <w:p w14:paraId="3E6F0C9C" w14:textId="77777777" w:rsidR="00781206" w:rsidRDefault="00B61A41">
      <w:pPr>
        <w:pStyle w:val="Akapitzlist"/>
        <w:numPr>
          <w:ilvl w:val="0"/>
          <w:numId w:val="2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>prawo do ograniczenia przetwarzania danych osobowych;</w:t>
      </w:r>
    </w:p>
    <w:p w14:paraId="4543972F" w14:textId="77777777" w:rsidR="00781206" w:rsidRDefault="00B61A41">
      <w:pPr>
        <w:pStyle w:val="Akapitzlist"/>
        <w:numPr>
          <w:ilvl w:val="0"/>
          <w:numId w:val="2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>prawo wniesienia skargi do Prezesa Urzędu Ochrony Danych Osobowych (ul. Stawki 2, 00-193 Warszawa), w sytuacji, gdy uzna Pani/Pan, że przetwarzanie danych osobowych narusza przepisy ogólnego rozporządzenia o ochronie danych (RODO).</w:t>
      </w:r>
    </w:p>
    <w:p w14:paraId="4D0BD019" w14:textId="77777777" w:rsidR="00781206" w:rsidRDefault="00B61A41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>Podanie przez Państwa danych osobowych w związku z ciążącym na Administratorze obowiązkiem prawnym jest obowiązkowe, a ich nieprzekazanie skutkować będzie brakiem realizacji celu, o którym mowa w punkcie 3. Osoba, której dane dotyczą jest zobowiązana je podać.</w:t>
      </w:r>
    </w:p>
    <w:p w14:paraId="593B29BE" w14:textId="77777777" w:rsidR="00781206" w:rsidRDefault="00B61A41">
      <w:pPr>
        <w:pStyle w:val="Akapitzlist"/>
        <w:numPr>
          <w:ilvl w:val="0"/>
          <w:numId w:val="1"/>
        </w:numPr>
        <w:spacing w:after="160" w:line="360" w:lineRule="auto"/>
        <w:jc w:val="both"/>
        <w:rPr>
          <w:rFonts w:hint="eastAsia"/>
        </w:rPr>
      </w:pPr>
      <w:r>
        <w:rPr>
          <w:rFonts w:ascii="Times New Roman" w:hAnsi="Times New Roman" w:cs="Cambria"/>
          <w:color w:val="000000"/>
        </w:rPr>
        <w:t>Państwa dane mogą zostać przekazane podmiotom zewnętrznym na podstawie umowy powierzenia przetwarzania danych osobowych, a także podmiotom lub organom uprawnionym na podstawie przepisów prawa.</w:t>
      </w:r>
    </w:p>
    <w:p w14:paraId="4DBD55FC" w14:textId="77777777" w:rsidR="00781206" w:rsidRDefault="00781206">
      <w:pPr>
        <w:pStyle w:val="Standard"/>
        <w:spacing w:line="360" w:lineRule="auto"/>
        <w:ind w:left="360"/>
        <w:jc w:val="center"/>
        <w:rPr>
          <w:rFonts w:ascii="Times New Roman" w:hAnsi="Times New Roman" w:cs="Cambria"/>
          <w:b/>
          <w:color w:val="000000"/>
        </w:rPr>
      </w:pPr>
    </w:p>
    <w:p w14:paraId="739876F7" w14:textId="77777777" w:rsidR="00781206" w:rsidRDefault="00781206">
      <w:pPr>
        <w:pStyle w:val="Standard"/>
        <w:rPr>
          <w:rFonts w:ascii="Times New Roman" w:hAnsi="Times New Roman"/>
          <w:color w:val="000000"/>
        </w:rPr>
      </w:pPr>
    </w:p>
    <w:sectPr w:rsidR="00781206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E7E6EE" w14:textId="77777777" w:rsidR="002B3150" w:rsidRDefault="002B3150">
      <w:pPr>
        <w:rPr>
          <w:rFonts w:hint="eastAsia"/>
        </w:rPr>
      </w:pPr>
      <w:r>
        <w:separator/>
      </w:r>
    </w:p>
  </w:endnote>
  <w:endnote w:type="continuationSeparator" w:id="0">
    <w:p w14:paraId="5175333D" w14:textId="77777777" w:rsidR="002B3150" w:rsidRDefault="002B315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C99DFC" w14:textId="77777777" w:rsidR="002B3150" w:rsidRDefault="002B3150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39899217" w14:textId="77777777" w:rsidR="002B3150" w:rsidRDefault="002B3150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AA368DB"/>
    <w:multiLevelType w:val="multilevel"/>
    <w:tmpl w:val="BDF2914A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3F681C"/>
    <w:multiLevelType w:val="multilevel"/>
    <w:tmpl w:val="6A02456A"/>
    <w:styleLink w:val="WWNum3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" w15:restartNumberingAfterBreak="0">
    <w:nsid w:val="7C8972B5"/>
    <w:multiLevelType w:val="multilevel"/>
    <w:tmpl w:val="B47A4CC8"/>
    <w:styleLink w:val="WWNum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0"/>
    <w:lvlOverride w:ilvl="0">
      <w:startOverride w:val="1"/>
    </w:lvlOverride>
  </w:num>
  <w:num w:numId="5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1206"/>
    <w:rsid w:val="002B3150"/>
    <w:rsid w:val="004D701D"/>
    <w:rsid w:val="00781206"/>
    <w:rsid w:val="00952261"/>
    <w:rsid w:val="00A94753"/>
    <w:rsid w:val="00B61A41"/>
    <w:rsid w:val="00E30B7B"/>
    <w:rsid w:val="00F71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7F858A"/>
  <w15:docId w15:val="{0BD72BFC-8D88-42A1-9D35-03741856C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spacing w:after="200"/>
      <w:ind w:left="720"/>
    </w:pPr>
    <w:rPr>
      <w:rFonts w:eastAsia="SimSun"/>
      <w:lang w:eastAsia="pl-PL"/>
    </w:rPr>
  </w:style>
  <w:style w:type="character" w:customStyle="1" w:styleId="ListLabel36">
    <w:name w:val="ListLabel 36"/>
  </w:style>
  <w:style w:type="character" w:customStyle="1" w:styleId="ListLabel35">
    <w:name w:val="ListLabel 35"/>
  </w:style>
  <w:style w:type="character" w:customStyle="1" w:styleId="ListLabel34">
    <w:name w:val="ListLabel 34"/>
  </w:style>
  <w:style w:type="character" w:customStyle="1" w:styleId="ListLabel33">
    <w:name w:val="ListLabel 33"/>
  </w:style>
  <w:style w:type="character" w:customStyle="1" w:styleId="ListLabel32">
    <w:name w:val="ListLabel 32"/>
  </w:style>
  <w:style w:type="character" w:customStyle="1" w:styleId="ListLabel31">
    <w:name w:val="ListLabel 31"/>
  </w:style>
  <w:style w:type="character" w:customStyle="1" w:styleId="ListLabel30">
    <w:name w:val="ListLabel 30"/>
  </w:style>
  <w:style w:type="character" w:customStyle="1" w:styleId="ListLabel29">
    <w:name w:val="ListLabel 29"/>
  </w:style>
  <w:style w:type="character" w:customStyle="1" w:styleId="ListLabel28">
    <w:name w:val="ListLabel 28"/>
  </w:style>
  <w:style w:type="character" w:customStyle="1" w:styleId="ListLabel27">
    <w:name w:val="ListLabel 27"/>
  </w:style>
  <w:style w:type="character" w:customStyle="1" w:styleId="ListLabel26">
    <w:name w:val="ListLabel 26"/>
  </w:style>
  <w:style w:type="character" w:customStyle="1" w:styleId="ListLabel25">
    <w:name w:val="ListLabel 25"/>
  </w:style>
  <w:style w:type="character" w:customStyle="1" w:styleId="ListLabel24">
    <w:name w:val="ListLabel 24"/>
  </w:style>
  <w:style w:type="character" w:customStyle="1" w:styleId="ListLabel23">
    <w:name w:val="ListLabel 23"/>
  </w:style>
  <w:style w:type="character" w:customStyle="1" w:styleId="ListLabel22">
    <w:name w:val="ListLabel 22"/>
  </w:style>
  <w:style w:type="character" w:customStyle="1" w:styleId="ListLabel21">
    <w:name w:val="ListLabel 21"/>
  </w:style>
  <w:style w:type="character" w:customStyle="1" w:styleId="ListLabel20">
    <w:name w:val="ListLabel 20"/>
  </w:style>
  <w:style w:type="character" w:customStyle="1" w:styleId="ListLabel19">
    <w:name w:val="ListLabel 19"/>
  </w:style>
  <w:style w:type="character" w:customStyle="1" w:styleId="ListLabel37">
    <w:name w:val="ListLabel 37"/>
  </w:style>
  <w:style w:type="character" w:customStyle="1" w:styleId="ListLabel38">
    <w:name w:val="ListLabel 38"/>
  </w:style>
  <w:style w:type="character" w:customStyle="1" w:styleId="ListLabel39">
    <w:name w:val="ListLabel 39"/>
  </w:style>
  <w:style w:type="character" w:customStyle="1" w:styleId="ListLabel40">
    <w:name w:val="ListLabel 40"/>
  </w:style>
  <w:style w:type="character" w:customStyle="1" w:styleId="ListLabel41">
    <w:name w:val="ListLabel 41"/>
  </w:style>
  <w:style w:type="character" w:customStyle="1" w:styleId="ListLabel42">
    <w:name w:val="ListLabel 42"/>
  </w:style>
  <w:style w:type="character" w:customStyle="1" w:styleId="ListLabel43">
    <w:name w:val="ListLabel 43"/>
  </w:style>
  <w:style w:type="character" w:customStyle="1" w:styleId="ListLabel44">
    <w:name w:val="ListLabel 44"/>
  </w:style>
  <w:style w:type="character" w:customStyle="1" w:styleId="ListLabel45">
    <w:name w:val="ListLabel 45"/>
  </w:style>
  <w:style w:type="character" w:customStyle="1" w:styleId="ListLabel46">
    <w:name w:val="ListLabel 46"/>
  </w:style>
  <w:style w:type="character" w:customStyle="1" w:styleId="ListLabel47">
    <w:name w:val="ListLabel 47"/>
  </w:style>
  <w:style w:type="character" w:customStyle="1" w:styleId="ListLabel48">
    <w:name w:val="ListLabel 48"/>
  </w:style>
  <w:style w:type="character" w:customStyle="1" w:styleId="ListLabel49">
    <w:name w:val="ListLabel 49"/>
  </w:style>
  <w:style w:type="character" w:customStyle="1" w:styleId="ListLabel50">
    <w:name w:val="ListLabel 50"/>
  </w:style>
  <w:style w:type="character" w:customStyle="1" w:styleId="ListLabel51">
    <w:name w:val="ListLabel 51"/>
  </w:style>
  <w:style w:type="character" w:customStyle="1" w:styleId="ListLabel52">
    <w:name w:val="ListLabel 52"/>
  </w:style>
  <w:style w:type="character" w:customStyle="1" w:styleId="ListLabel53">
    <w:name w:val="ListLabel 53"/>
  </w:style>
  <w:style w:type="character" w:customStyle="1" w:styleId="ListLabel54">
    <w:name w:val="ListLabel 54"/>
  </w:style>
  <w:style w:type="character" w:customStyle="1" w:styleId="ListLabel55">
    <w:name w:val="ListLabel 55"/>
  </w:style>
  <w:style w:type="character" w:customStyle="1" w:styleId="ListLabel56">
    <w:name w:val="ListLabel 56"/>
  </w:style>
  <w:style w:type="character" w:customStyle="1" w:styleId="ListLabel57">
    <w:name w:val="ListLabel 57"/>
  </w:style>
  <w:style w:type="character" w:customStyle="1" w:styleId="ListLabel58">
    <w:name w:val="ListLabel 58"/>
  </w:style>
  <w:style w:type="character" w:customStyle="1" w:styleId="ListLabel59">
    <w:name w:val="ListLabel 59"/>
  </w:style>
  <w:style w:type="character" w:customStyle="1" w:styleId="ListLabel60">
    <w:name w:val="ListLabel 60"/>
  </w:style>
  <w:style w:type="character" w:customStyle="1" w:styleId="ListLabel61">
    <w:name w:val="ListLabel 61"/>
  </w:style>
  <w:style w:type="character" w:customStyle="1" w:styleId="ListLabel62">
    <w:name w:val="ListLabel 62"/>
  </w:style>
  <w:style w:type="character" w:customStyle="1" w:styleId="ListLabel63">
    <w:name w:val="ListLabel 63"/>
  </w:style>
  <w:style w:type="paragraph" w:styleId="Tekstkomentarza">
    <w:name w:val="annotation text"/>
    <w:basedOn w:val="Normalny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rPr>
      <w:rFonts w:cs="Mangal"/>
      <w:sz w:val="20"/>
      <w:szCs w:val="18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character" w:customStyle="1" w:styleId="AkapitzlistZnak">
    <w:name w:val="Akapit z listą Znak"/>
    <w:basedOn w:val="Domylnaczcionkaakapitu"/>
    <w:rPr>
      <w:rFonts w:eastAsia="SimSun"/>
      <w:lang w:eastAsia="pl-PL"/>
    </w:rPr>
  </w:style>
  <w:style w:type="numbering" w:customStyle="1" w:styleId="WWNum1">
    <w:name w:val="WWNum1"/>
    <w:basedOn w:val="Bezlisty"/>
    <w:pPr>
      <w:numPr>
        <w:numId w:val="1"/>
      </w:numPr>
    </w:pPr>
  </w:style>
  <w:style w:type="numbering" w:customStyle="1" w:styleId="WWNum2">
    <w:name w:val="WWNum2"/>
    <w:basedOn w:val="Bezlisty"/>
    <w:pPr>
      <w:numPr>
        <w:numId w:val="2"/>
      </w:numPr>
    </w:pPr>
  </w:style>
  <w:style w:type="numbering" w:customStyle="1" w:styleId="WWNum3">
    <w:name w:val="WWNum3"/>
    <w:basedOn w:val="Bezlisty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454</Words>
  <Characters>2724</Characters>
  <Application>Microsoft Office Word</Application>
  <DocSecurity>0</DocSecurity>
  <Lines>22</Lines>
  <Paragraphs>6</Paragraphs>
  <ScaleCrop>false</ScaleCrop>
  <Company/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 Talik</dc:creator>
  <cp:lastModifiedBy>Pretoria</cp:lastModifiedBy>
  <cp:revision>4</cp:revision>
  <dcterms:created xsi:type="dcterms:W3CDTF">2025-04-16T10:26:00Z</dcterms:created>
  <dcterms:modified xsi:type="dcterms:W3CDTF">2025-04-28T06:54:00Z</dcterms:modified>
</cp:coreProperties>
</file>